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4E" w:rsidRPr="00680AB2" w:rsidRDefault="00680AB2" w:rsidP="00680AB2">
      <w:pPr>
        <w:jc w:val="center"/>
        <w:rPr>
          <w:rFonts w:asciiTheme="minorEastAsia" w:hAnsiTheme="minorEastAsia"/>
          <w:b/>
          <w:sz w:val="24"/>
        </w:rPr>
      </w:pPr>
      <w:r w:rsidRPr="00680AB2">
        <w:rPr>
          <w:rFonts w:asciiTheme="minorEastAsia" w:hAnsiTheme="minorEastAsia" w:hint="eastAsia"/>
          <w:b/>
          <w:sz w:val="24"/>
        </w:rPr>
        <w:t>北京老年医院电子病历信息系统改造项目技术需求</w:t>
      </w:r>
    </w:p>
    <w:p w:rsid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 xml:space="preserve">1 HIS系统“检查申请单”中的检查主诉带入到门诊电子病历系统中。 </w:t>
      </w:r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2 HIS系统中医生填写的流</w:t>
      </w:r>
      <w:proofErr w:type="gramStart"/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调信息</w:t>
      </w:r>
      <w:proofErr w:type="gramEnd"/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同步到门诊电子病历系统中。</w:t>
      </w:r>
      <w:bookmarkStart w:id="0" w:name="_GoBack"/>
      <w:bookmarkEnd w:id="0"/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 xml:space="preserve">3 病案首页---诊断---病理诊断需从HIS系统中同步获取。 </w:t>
      </w:r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4 病案首页---手术及操作---需从手</w:t>
      </w:r>
      <w:proofErr w:type="gramStart"/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麻系统</w:t>
      </w:r>
      <w:proofErr w:type="gramEnd"/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 xml:space="preserve">中获取患者手术时间、手术级别、手术名称、术者、1助、2助等信息。 </w:t>
      </w:r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5 病案首页---其他信息----血型、RH血型自动从HIS系统获取。</w:t>
      </w:r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 xml:space="preserve">6 病案首页---其它信息----“日常生活能力评定量表得分”自动获取移动护理中的入院、出院得分。 </w:t>
      </w:r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 xml:space="preserve">7 病案首页---附页---“呼吸机使用时间”自动获取HIS数据。 </w:t>
      </w:r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 xml:space="preserve">8 病案首页---附页---“肿瘤分期”自动获取。 </w:t>
      </w:r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 xml:space="preserve">9 首页“病理诊断”与出院记录“病理诊断”一致(从首页可取到病历中) </w:t>
      </w:r>
    </w:p>
    <w:p w:rsidR="00680AB2" w:rsidRPr="00680AB2" w:rsidRDefault="00680AB2" w:rsidP="00680AB2">
      <w:pPr>
        <w:jc w:val="left"/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10 入（出）监护室时间与HIS系统一致（新增接口判断患者进入ICU或者重症科室的</w:t>
      </w:r>
      <w:proofErr w:type="gramStart"/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入科时间</w:t>
      </w:r>
      <w:proofErr w:type="gramEnd"/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和出科时间，将</w:t>
      </w:r>
      <w:proofErr w:type="gramStart"/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入科时间</w:t>
      </w:r>
      <w:proofErr w:type="gramEnd"/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 xml:space="preserve">和出科时间自动同步到首页） </w:t>
      </w:r>
    </w:p>
    <w:p w:rsidR="00680AB2" w:rsidRPr="00680AB2" w:rsidRDefault="00680AB2" w:rsidP="00680AB2">
      <w:pPr>
        <w:jc w:val="left"/>
        <w:rPr>
          <w:rFonts w:asciiTheme="minorEastAsia" w:hAnsiTheme="minorEastAsia" w:hint="eastAsia"/>
          <w:sz w:val="22"/>
        </w:rPr>
      </w:pPr>
      <w:r w:rsidRPr="00680AB2">
        <w:rPr>
          <w:rFonts w:asciiTheme="minorEastAsia" w:hAnsiTheme="minorEastAsia"/>
          <w:color w:val="000000"/>
          <w:sz w:val="20"/>
          <w:szCs w:val="18"/>
          <w:shd w:val="clear" w:color="auto" w:fill="FFFFFF"/>
        </w:rPr>
        <w:t>11 肿瘤报表：病案首页、入院记录、病程记录、出院记录、门诊病历记录</w:t>
      </w:r>
    </w:p>
    <w:sectPr w:rsidR="00680AB2" w:rsidRPr="0068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56"/>
    <w:rsid w:val="00680AB2"/>
    <w:rsid w:val="008E584E"/>
    <w:rsid w:val="00D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4C91"/>
  <w15:chartTrackingRefBased/>
  <w15:docId w15:val="{08E3B866-0A5C-4C90-962E-1F1BAE60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2021-10-21T03:01:00Z</dcterms:created>
  <dcterms:modified xsi:type="dcterms:W3CDTF">2021-10-21T03:01:00Z</dcterms:modified>
</cp:coreProperties>
</file>